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1C2" w:rsidRPr="007451C2" w:rsidRDefault="007451C2" w:rsidP="007451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451C2">
        <w:rPr>
          <w:rFonts w:ascii="Times New Roman" w:eastAsia="Times New Roman" w:hAnsi="Times New Roman" w:cs="Times New Roman"/>
          <w:sz w:val="24"/>
          <w:szCs w:val="24"/>
          <w:lang w:eastAsia="hr-HR"/>
        </w:rPr>
        <w:t>Na temelju članka 77. Zakona o znanstvenoj djelatnosti i visokom obrazovanju (Narodne novine br. 123/03, 198/03, 105/04, 174/04, 2/07, 46/07, 45/09/, 63/11, 94/13, 139/13, 101/14, 60/15 i 131/17) i članka 100. Statuta Sveučilišta u Splitu, a sukladno Odluci Senata Sveučilišta u Splitu o Natječaju KLASA:……..,URBROJ:……………… od …………………..2020. godine, Sveučilište u Splitu raspisuje</w:t>
      </w:r>
    </w:p>
    <w:p w:rsidR="007451C2" w:rsidRPr="007451C2" w:rsidRDefault="007451C2" w:rsidP="007451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</w:p>
    <w:p w:rsidR="007451C2" w:rsidRPr="007451C2" w:rsidRDefault="007451C2" w:rsidP="007451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  <w:r w:rsidRPr="007451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NATJEČAJ</w:t>
      </w:r>
    </w:p>
    <w:p w:rsidR="007451C2" w:rsidRPr="007451C2" w:rsidRDefault="007451C2" w:rsidP="007451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  <w:r w:rsidRPr="007451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za upis studenata u I. godinu </w:t>
      </w:r>
      <w:r w:rsidRPr="007451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diplomskih sveučilišnih i specijalističkih diplomskih stručnih</w:t>
      </w:r>
      <w:r w:rsidRPr="007451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 studija u akademsku godinu 2020./2021</w:t>
      </w:r>
    </w:p>
    <w:p w:rsidR="007451C2" w:rsidRPr="007451C2" w:rsidRDefault="007451C2" w:rsidP="007451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</w:p>
    <w:p w:rsidR="007451C2" w:rsidRPr="007451C2" w:rsidRDefault="007451C2" w:rsidP="007451C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hr-HR"/>
        </w:rPr>
      </w:pPr>
      <w:r w:rsidRPr="007451C2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hr-HR"/>
        </w:rPr>
        <w:t>OPĆI DIO</w:t>
      </w:r>
    </w:p>
    <w:p w:rsidR="007451C2" w:rsidRPr="007451C2" w:rsidRDefault="007451C2" w:rsidP="007451C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</w:p>
    <w:p w:rsidR="007451C2" w:rsidRPr="007451C2" w:rsidRDefault="007451C2" w:rsidP="007451C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7451C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I. OSNOVNO</w:t>
      </w:r>
    </w:p>
    <w:p w:rsidR="007451C2" w:rsidRPr="007451C2" w:rsidRDefault="007451C2" w:rsidP="007451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451C2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1. Ovim </w:t>
      </w:r>
      <w:r w:rsidRPr="007451C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Natječajem </w:t>
      </w:r>
      <w:r w:rsidRPr="007451C2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za upis studenata u I. godinu </w:t>
      </w:r>
      <w:r w:rsidRPr="007451C2">
        <w:rPr>
          <w:rFonts w:ascii="Times New Roman" w:eastAsia="Times New Roman" w:hAnsi="Times New Roman" w:cs="Times New Roman"/>
          <w:sz w:val="24"/>
          <w:szCs w:val="24"/>
          <w:lang w:eastAsia="hr-HR"/>
        </w:rPr>
        <w:t>diplomskih sveučilišnih i specijalističkih diplomskih stručnih</w:t>
      </w:r>
      <w:r w:rsidRPr="007451C2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studija u akademsku godinu 2020./2021</w:t>
      </w:r>
      <w:r w:rsidRPr="007451C2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(u daljnjem tekstu: Natječaj) određuju se uvjeti prijave i upisa u I. godinu diplomskih sveučilišnih</w:t>
      </w:r>
      <w:r w:rsidRPr="007451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 </w:t>
      </w:r>
      <w:r w:rsidRPr="007451C2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i specijalističkih diplomskih stručnih studija na Sveučilištu u Splitu u statusu redovitih i izvanrednih studenata u akademsku godinu 2020./2021.</w:t>
      </w:r>
    </w:p>
    <w:p w:rsidR="007451C2" w:rsidRPr="007451C2" w:rsidRDefault="007451C2" w:rsidP="007451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7451C2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2. Na Natječaj se mogu prijaviti osobe oba spola. </w:t>
      </w:r>
      <w:r w:rsidRPr="007451C2">
        <w:rPr>
          <w:rFonts w:ascii="Times New Roman" w:eastAsia="Times New Roman" w:hAnsi="Times New Roman" w:cs="Times New Roman"/>
          <w:sz w:val="24"/>
          <w:szCs w:val="24"/>
          <w:lang w:eastAsia="hr-HR"/>
        </w:rPr>
        <w:t>Riječi i pojmovni sklopovi koji se koriste u Natječaju, a koji imaju rodno značenje, bez obzira jesu li korišteni u muškom ili ženskom rodu odnose se na jednak način na muški i ženski rod.</w:t>
      </w:r>
    </w:p>
    <w:p w:rsidR="007451C2" w:rsidRPr="007451C2" w:rsidRDefault="007451C2" w:rsidP="007451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7451C2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3. Pravo upisa na studij pristupnici ostvaruju ovisno o broju postignutih bodova u razredbenom postupku.</w:t>
      </w:r>
    </w:p>
    <w:p w:rsidR="007451C2" w:rsidRPr="007451C2" w:rsidRDefault="007451C2" w:rsidP="007451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451C2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4. Izravan upis na studij u statusu redovitih studenata, pod uvjetom da prijeđu bodovni prag i zadovolje eventualne dodatne provjere znanja, vještina i sposobnosti za upis na pojedine studije Sveučilišta u Splitu, ostvaruju:</w:t>
      </w:r>
    </w:p>
    <w:p w:rsidR="007451C2" w:rsidRPr="007451C2" w:rsidRDefault="007451C2" w:rsidP="007451C2">
      <w:pPr>
        <w:numPr>
          <w:ilvl w:val="0"/>
          <w:numId w:val="1"/>
        </w:numPr>
        <w:spacing w:before="100" w:after="0" w:line="240" w:lineRule="auto"/>
        <w:ind w:firstLine="66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451C2">
        <w:rPr>
          <w:rFonts w:ascii="Times New Roman" w:eastAsia="Times New Roman" w:hAnsi="Times New Roman" w:cs="Times New Roman"/>
          <w:sz w:val="24"/>
          <w:szCs w:val="24"/>
          <w:lang w:eastAsia="hr-HR"/>
        </w:rPr>
        <w:t>hrvatski branitelji iz Domovinskog rata</w:t>
      </w:r>
    </w:p>
    <w:p w:rsidR="007451C2" w:rsidRPr="007451C2" w:rsidRDefault="007451C2" w:rsidP="007451C2">
      <w:pPr>
        <w:numPr>
          <w:ilvl w:val="0"/>
          <w:numId w:val="1"/>
        </w:numPr>
        <w:spacing w:before="100" w:after="0" w:line="240" w:lineRule="auto"/>
        <w:ind w:firstLine="66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451C2">
        <w:rPr>
          <w:rFonts w:ascii="Times New Roman" w:eastAsia="Times New Roman" w:hAnsi="Times New Roman" w:cs="Times New Roman"/>
          <w:sz w:val="24"/>
          <w:szCs w:val="24"/>
          <w:lang w:eastAsia="hr-HR"/>
        </w:rPr>
        <w:t>HRVI (hrvatski ratni vojni invalidi iz Domovinskog rata)</w:t>
      </w:r>
    </w:p>
    <w:p w:rsidR="007451C2" w:rsidRPr="007451C2" w:rsidRDefault="007451C2" w:rsidP="007451C2">
      <w:pPr>
        <w:numPr>
          <w:ilvl w:val="0"/>
          <w:numId w:val="1"/>
        </w:numPr>
        <w:spacing w:before="100"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451C2">
        <w:rPr>
          <w:rFonts w:ascii="Times New Roman" w:eastAsia="Times New Roman" w:hAnsi="Times New Roman" w:cs="Times New Roman"/>
          <w:sz w:val="24"/>
          <w:szCs w:val="24"/>
          <w:lang w:eastAsia="hr-HR"/>
        </w:rPr>
        <w:t>djeca smrtno stradalih, zatočenih ili nestalih branitelja i 100%-</w:t>
      </w:r>
      <w:proofErr w:type="spellStart"/>
      <w:r w:rsidRPr="007451C2">
        <w:rPr>
          <w:rFonts w:ascii="Times New Roman" w:eastAsia="Times New Roman" w:hAnsi="Times New Roman" w:cs="Times New Roman"/>
          <w:sz w:val="24"/>
          <w:szCs w:val="24"/>
          <w:lang w:eastAsia="hr-HR"/>
        </w:rPr>
        <w:t>tnih</w:t>
      </w:r>
      <w:proofErr w:type="spellEnd"/>
      <w:r w:rsidRPr="007451C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HRVI Domovinskoga rata I. skupine</w:t>
      </w:r>
    </w:p>
    <w:p w:rsidR="007451C2" w:rsidRPr="007451C2" w:rsidRDefault="007451C2" w:rsidP="007451C2">
      <w:pPr>
        <w:numPr>
          <w:ilvl w:val="0"/>
          <w:numId w:val="1"/>
        </w:numPr>
        <w:spacing w:before="100"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451C2">
        <w:rPr>
          <w:rFonts w:ascii="Times New Roman" w:eastAsia="Times New Roman" w:hAnsi="Times New Roman" w:cs="Times New Roman"/>
          <w:sz w:val="24"/>
          <w:szCs w:val="24"/>
          <w:lang w:eastAsia="hr-HR"/>
        </w:rPr>
        <w:t>djeca osoba poginulih, umrlih ili nestalih pod okolnostima iz članaka 6., 7. i 8. Zakona o zaštiti vojnih i civilnih invalida rata</w:t>
      </w:r>
    </w:p>
    <w:p w:rsidR="007451C2" w:rsidRPr="007451C2" w:rsidRDefault="007451C2" w:rsidP="007451C2">
      <w:pPr>
        <w:numPr>
          <w:ilvl w:val="0"/>
          <w:numId w:val="1"/>
        </w:numPr>
        <w:tabs>
          <w:tab w:val="clear" w:pos="360"/>
          <w:tab w:val="num" w:pos="709"/>
        </w:tabs>
        <w:spacing w:before="100"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451C2">
        <w:rPr>
          <w:rFonts w:ascii="Times New Roman" w:eastAsia="Times New Roman" w:hAnsi="Times New Roman" w:cs="Times New Roman"/>
          <w:sz w:val="24"/>
          <w:szCs w:val="24"/>
          <w:lang w:eastAsia="hr-HR"/>
        </w:rPr>
        <w:t>djeca civilnih invalida rata čije je oštećenje organizma nastalo pod okolnostima iz čl. 8. Zakona o zaštiti vojnih i civilnih invalida rata.</w:t>
      </w:r>
    </w:p>
    <w:p w:rsidR="007451C2" w:rsidRPr="007451C2" w:rsidRDefault="007451C2" w:rsidP="007451C2">
      <w:pPr>
        <w:numPr>
          <w:ilvl w:val="0"/>
          <w:numId w:val="1"/>
        </w:numPr>
        <w:spacing w:before="100"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451C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djeca mirnodopskih vojnih i civilnih invalida rata I. skupine sa stopostotnim oštećenjem organizma nastalo pod okolnostima iz članaka 6., 7. i 8. Zakona o zaštiti vojnih i civilnih invalida rata </w:t>
      </w:r>
    </w:p>
    <w:p w:rsidR="007451C2" w:rsidRPr="007451C2" w:rsidRDefault="007451C2" w:rsidP="007451C2">
      <w:pPr>
        <w:numPr>
          <w:ilvl w:val="0"/>
          <w:numId w:val="1"/>
        </w:numPr>
        <w:spacing w:before="100" w:after="0" w:line="240" w:lineRule="auto"/>
        <w:ind w:firstLine="66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451C2">
        <w:rPr>
          <w:rFonts w:ascii="Times New Roman" w:eastAsia="Times New Roman" w:hAnsi="Times New Roman" w:cs="Times New Roman"/>
          <w:sz w:val="24"/>
          <w:szCs w:val="24"/>
          <w:lang w:eastAsia="hr-HR"/>
        </w:rPr>
        <w:t>osobe sa 60% i više tjelesnog oštećenja (invaliditeta)</w:t>
      </w:r>
    </w:p>
    <w:p w:rsidR="007451C2" w:rsidRPr="007451C2" w:rsidRDefault="007451C2" w:rsidP="007451C2">
      <w:pPr>
        <w:numPr>
          <w:ilvl w:val="0"/>
          <w:numId w:val="1"/>
        </w:numPr>
        <w:spacing w:before="100" w:after="0" w:line="240" w:lineRule="auto"/>
        <w:ind w:firstLine="66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451C2">
        <w:rPr>
          <w:rFonts w:ascii="Times New Roman" w:eastAsia="Times New Roman" w:hAnsi="Times New Roman" w:cs="Times New Roman"/>
          <w:sz w:val="24"/>
          <w:szCs w:val="24"/>
          <w:lang w:eastAsia="hr-HR"/>
        </w:rPr>
        <w:t>osobe iz sustava alternativne skrbi</w:t>
      </w:r>
    </w:p>
    <w:p w:rsidR="007451C2" w:rsidRPr="007451C2" w:rsidRDefault="007451C2" w:rsidP="007451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7451C2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5. Potvrde kojima pristupnici dokazuju pripadnost jednoj od kategorija iz točke 4. moraju biti izdane u Republici Hrvatskoj te su ih dužni dostaviti (u izvorniku ili ovjerenoj preslici) prilikom prijave za upis u I. godinu studija.</w:t>
      </w:r>
    </w:p>
    <w:p w:rsidR="007451C2" w:rsidRPr="007451C2" w:rsidRDefault="007451C2" w:rsidP="007451C2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:rsidR="007451C2" w:rsidRPr="007451C2" w:rsidRDefault="007451C2" w:rsidP="007451C2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hr-HR"/>
        </w:rPr>
      </w:pPr>
      <w:r w:rsidRPr="007451C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hr-HR"/>
        </w:rPr>
        <w:t>II. PRIJAVE ZA UPIS I RAZREDBENI POSTUPAK</w:t>
      </w:r>
    </w:p>
    <w:p w:rsidR="007451C2" w:rsidRPr="007451C2" w:rsidRDefault="007451C2" w:rsidP="007451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  <w:r w:rsidRPr="007451C2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1. Prijave za upis na pojedine studije Sveučilišta u Splitu obavljaju se na sastavnicama Sveučilišta u Splitu na način i u vremenu kako je navedeno u </w:t>
      </w:r>
      <w:r w:rsidRPr="007451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Posebnom dijelu Natječaja</w:t>
      </w:r>
      <w:r w:rsidRPr="007451C2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</w:p>
    <w:p w:rsidR="007451C2" w:rsidRPr="007451C2" w:rsidRDefault="007451C2" w:rsidP="007451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  <w:r w:rsidRPr="007451C2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lastRenderedPageBreak/>
        <w:t xml:space="preserve">2. Razredbeni postupak te eventualne dodatne provjere posebnih znanja, vještina i sposobnosti za upis na pojedine studije Sveučilišta u Splitu provode sastavnice Sveučilišta u Splitu prema uvjetima u </w:t>
      </w:r>
      <w:r w:rsidRPr="007451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Posebnom dijelu Natječaja</w:t>
      </w:r>
      <w:r w:rsidRPr="007451C2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</w:p>
    <w:p w:rsidR="007451C2" w:rsidRPr="007451C2" w:rsidRDefault="007451C2" w:rsidP="007451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  <w:r w:rsidRPr="007451C2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3. Pristupnici koji ne pristupe eventualnoj dodatnoj provjeri posebnih znanja, vještina i sposobnosti gube pravo upisa na studij.</w:t>
      </w:r>
    </w:p>
    <w:p w:rsidR="007451C2" w:rsidRPr="007451C2" w:rsidRDefault="007451C2" w:rsidP="007451C2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</w:p>
    <w:p w:rsidR="007451C2" w:rsidRPr="007451C2" w:rsidRDefault="007451C2" w:rsidP="007451C2">
      <w:pPr>
        <w:keepNext/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i/>
          <w:sz w:val="24"/>
          <w:szCs w:val="24"/>
          <w:lang w:eastAsia="hr-HR"/>
        </w:rPr>
      </w:pPr>
      <w:r w:rsidRPr="007451C2">
        <w:rPr>
          <w:rFonts w:ascii="Times New Roman" w:eastAsia="Calibri" w:hAnsi="Times New Roman" w:cs="Times New Roman"/>
          <w:b/>
          <w:i/>
          <w:sz w:val="24"/>
          <w:szCs w:val="24"/>
          <w:lang w:eastAsia="hr-HR"/>
        </w:rPr>
        <w:t>III. TROŠKOVI DODATNIH PROVJERA ZNANJA, VJEŠTINA I SPOSOBNOSTI</w:t>
      </w:r>
    </w:p>
    <w:p w:rsidR="007451C2" w:rsidRPr="007451C2" w:rsidRDefault="007451C2" w:rsidP="007451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7451C2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Sastavnice Sveučilišta u Splitu za akademsku godinu 2020./2021 svojim aktima propisuju iznose troškova koje studenti plaćaju za eventualne dodatne provjere znanja, vještina i sposobnosti te druge eventualne troškove razredbenog postupka, što se navodi </w:t>
      </w:r>
      <w:r w:rsidRPr="007451C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</w:t>
      </w:r>
      <w:r w:rsidRPr="007451C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Posebnom dijelu Natječaja.</w:t>
      </w:r>
    </w:p>
    <w:p w:rsidR="007451C2" w:rsidRPr="007451C2" w:rsidRDefault="007451C2" w:rsidP="007451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</w:p>
    <w:p w:rsidR="007451C2" w:rsidRPr="007451C2" w:rsidRDefault="007451C2" w:rsidP="007451C2">
      <w:pPr>
        <w:keepNext/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i/>
          <w:color w:val="000000"/>
          <w:sz w:val="24"/>
          <w:szCs w:val="24"/>
          <w:lang w:eastAsia="hr-HR"/>
        </w:rPr>
      </w:pPr>
      <w:r w:rsidRPr="007451C2">
        <w:rPr>
          <w:rFonts w:ascii="Times New Roman" w:eastAsia="Calibri" w:hAnsi="Times New Roman" w:cs="Times New Roman"/>
          <w:b/>
          <w:i/>
          <w:color w:val="000000"/>
          <w:sz w:val="24"/>
          <w:szCs w:val="24"/>
          <w:lang w:eastAsia="hr-HR"/>
        </w:rPr>
        <w:t>IV. PARTICIPACIJA STUDENATA U TROŠKOVIMA STUDIJA/ŠKOLARINA</w:t>
      </w:r>
    </w:p>
    <w:p w:rsidR="007451C2" w:rsidRPr="007451C2" w:rsidRDefault="007451C2" w:rsidP="007451C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451C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1. Pitanja participacije studenata u troškovima studija/školarina uređena su Odlukom Senata Sveučilišta u Splitu KLASA: 003-08/19-05/00014, URBROJ: 2181-202-01-01-19-0040, od 12. srpnja 2019. godine, čiji tekst je sastavni dio Natječaja. </w:t>
      </w:r>
    </w:p>
    <w:p w:rsidR="007451C2" w:rsidRPr="007451C2" w:rsidRDefault="007451C2" w:rsidP="007451C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451C2">
        <w:rPr>
          <w:rFonts w:ascii="Times New Roman" w:eastAsia="Times New Roman" w:hAnsi="Times New Roman" w:cs="Times New Roman"/>
          <w:sz w:val="24"/>
          <w:szCs w:val="24"/>
          <w:lang w:eastAsia="zh-CN"/>
        </w:rPr>
        <w:t>2. Studenti posebnih studija koji se u potpunosti izvode na engleskom jeziku te izvanredni studenti plaćaju posebne iznose participacije/školarine sukladno aktima sastavnica Sveučilišta u Splitu,</w:t>
      </w:r>
      <w:r w:rsidRPr="007451C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što se navodi </w:t>
      </w:r>
      <w:r w:rsidRPr="007451C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u </w:t>
      </w:r>
      <w:r w:rsidRPr="007451C2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Posebnom dijelu Natječaja.</w:t>
      </w:r>
      <w:r w:rsidRPr="007451C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7451C2" w:rsidRPr="007451C2" w:rsidRDefault="007451C2" w:rsidP="007451C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7451C2" w:rsidRPr="007451C2" w:rsidRDefault="007451C2" w:rsidP="007451C2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hr-HR"/>
        </w:rPr>
      </w:pPr>
      <w:r w:rsidRPr="007451C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hr-HR"/>
        </w:rPr>
        <w:t>V. UPISI</w:t>
      </w:r>
    </w:p>
    <w:p w:rsidR="007451C2" w:rsidRPr="007451C2" w:rsidRDefault="007451C2" w:rsidP="007451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7451C2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1. Svi pristupnici za upis na pojedini studij rangiraju se prema ostvarenim bodovima u razredbenom postupku.</w:t>
      </w:r>
    </w:p>
    <w:p w:rsidR="007451C2" w:rsidRPr="007451C2" w:rsidRDefault="007451C2" w:rsidP="007451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7451C2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2. Pravo na upis stječu pristupnici prema redoslijedu na rang-listi do popunjavanja upisne kvote.</w:t>
      </w:r>
    </w:p>
    <w:p w:rsidR="007451C2" w:rsidRPr="007451C2" w:rsidRDefault="007451C2" w:rsidP="007451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7451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3. Osobe s pravom izravnog upisa</w:t>
      </w:r>
      <w:r w:rsidRPr="007451C2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koje su na razredbenom postupku: </w:t>
      </w:r>
    </w:p>
    <w:p w:rsidR="007451C2" w:rsidRPr="007451C2" w:rsidRDefault="007451C2" w:rsidP="007451C2">
      <w:pPr>
        <w:numPr>
          <w:ilvl w:val="0"/>
          <w:numId w:val="2"/>
        </w:numPr>
        <w:spacing w:before="100" w:after="0" w:line="240" w:lineRule="auto"/>
        <w:ind w:left="714" w:hanging="35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  <w:r w:rsidRPr="007451C2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rangirane unutar upisne kvote, upisuju se unutar upisne kvote</w:t>
      </w:r>
    </w:p>
    <w:p w:rsidR="007451C2" w:rsidRPr="007451C2" w:rsidRDefault="007451C2" w:rsidP="007451C2">
      <w:pPr>
        <w:numPr>
          <w:ilvl w:val="0"/>
          <w:numId w:val="2"/>
        </w:numPr>
        <w:spacing w:before="100" w:after="0" w:line="240" w:lineRule="auto"/>
        <w:ind w:left="714" w:hanging="35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  <w:r w:rsidRPr="007451C2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rangirane izvan upisne kvote, upisuju se izvan upisne kvote</w:t>
      </w:r>
    </w:p>
    <w:p w:rsidR="007451C2" w:rsidRPr="007451C2" w:rsidRDefault="007451C2" w:rsidP="007451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7451C2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4. Upisi će se obavljati tijekom rujna i listopada 2020. godine sukladno odlukama pojedine sastavnice Sveučilišta u Splitu, osim ako sporazumom (ili drugim aktom) o združenom ili zajedničkom studiju nije drugačije određeno.</w:t>
      </w:r>
    </w:p>
    <w:p w:rsidR="007451C2" w:rsidRPr="007451C2" w:rsidRDefault="007451C2" w:rsidP="007451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7451C2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5. Za upis se obvezno prilažu dokumenti prema popisima koji se nalaze u </w:t>
      </w:r>
      <w:r w:rsidRPr="007451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Posebnom dijelu Natječaja </w:t>
      </w:r>
      <w:r w:rsidRPr="007451C2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za pojedini studij.</w:t>
      </w:r>
    </w:p>
    <w:p w:rsidR="007451C2" w:rsidRPr="007451C2" w:rsidRDefault="007451C2" w:rsidP="007451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7451C2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1. Pristupnici prije upisa obvezno podmiruju upisninu, osim ako sporazumom (ili drugim aktom) o združenom ili zajedničkom studiju nije drugačije određeno.</w:t>
      </w:r>
    </w:p>
    <w:p w:rsidR="007451C2" w:rsidRPr="007451C2" w:rsidRDefault="007451C2" w:rsidP="007451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7451C2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2. Detaljnije obavijesti o provedbi, mjestu i vremenu upisa, kao i druge obavijesti, objavljene su u </w:t>
      </w:r>
      <w:r w:rsidRPr="007451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Posebnom dijelu Natječaja</w:t>
      </w:r>
      <w:r w:rsidRPr="007451C2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</w:p>
    <w:p w:rsidR="007451C2" w:rsidRPr="007451C2" w:rsidRDefault="007451C2" w:rsidP="007451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:rsidR="007451C2" w:rsidRPr="007451C2" w:rsidRDefault="007451C2" w:rsidP="007451C2">
      <w:pPr>
        <w:keepNext/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7451C2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VI. UPISNINA</w:t>
      </w:r>
    </w:p>
    <w:p w:rsidR="007451C2" w:rsidRPr="007451C2" w:rsidRDefault="007451C2" w:rsidP="007451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7451C2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Studenti plaćaju upisninu u iznosu od 400,00 kn, osim ako sporazumom (ili drugim aktom) o združenom ili zajedničkom studiju nije drugačije određeno.</w:t>
      </w:r>
    </w:p>
    <w:p w:rsidR="007451C2" w:rsidRPr="007451C2" w:rsidRDefault="007451C2" w:rsidP="007451C2">
      <w:pPr>
        <w:spacing w:before="10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F31B5B" w:rsidRDefault="00F31B5B">
      <w:bookmarkStart w:id="0" w:name="_GoBack"/>
      <w:bookmarkEnd w:id="0"/>
    </w:p>
    <w:sectPr w:rsidR="00F31B5B">
      <w:footerReference w:type="default" r:id="rId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48422979"/>
      <w:docPartObj>
        <w:docPartGallery w:val="Page Numbers (Bottom of Page)"/>
        <w:docPartUnique/>
      </w:docPartObj>
    </w:sdtPr>
    <w:sdtEndPr/>
    <w:sdtContent>
      <w:p w:rsidR="00666EEE" w:rsidRDefault="007451C2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666EEE" w:rsidRDefault="007451C2">
    <w:pPr>
      <w:pStyle w:val="Podnoje"/>
    </w:pP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C369BC"/>
    <w:multiLevelType w:val="hybridMultilevel"/>
    <w:tmpl w:val="5FD291B4"/>
    <w:lvl w:ilvl="0" w:tplc="340E799E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b w:val="0"/>
        <w:color w:val="404040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78232188"/>
    <w:multiLevelType w:val="hybridMultilevel"/>
    <w:tmpl w:val="0A20ACF2"/>
    <w:lvl w:ilvl="0" w:tplc="46DCD89E">
      <w:start w:val="1"/>
      <w:numFmt w:val="bullet"/>
      <w:lvlText w:val="-"/>
      <w:lvlJc w:val="left"/>
      <w:pPr>
        <w:ind w:left="1788" w:hanging="360"/>
      </w:pPr>
      <w:rPr>
        <w:rFonts w:ascii="Arial" w:hAnsi="Arial" w:cs="Times New Roman" w:hint="default"/>
        <w:color w:val="auto"/>
      </w:rPr>
    </w:lvl>
    <w:lvl w:ilvl="1" w:tplc="041A0003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18E"/>
    <w:rsid w:val="0005418E"/>
    <w:rsid w:val="007451C2"/>
    <w:rsid w:val="00F31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C0A4EE-163B-4D50-9E15-68CA89C82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rsid w:val="007451C2"/>
    <w:pPr>
      <w:tabs>
        <w:tab w:val="center" w:pos="4513"/>
        <w:tab w:val="right" w:pos="9026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7451C2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770</Words>
  <Characters>4389</Characters>
  <DocSecurity>0</DocSecurity>
  <Lines>36</Lines>
  <Paragraphs>10</Paragraphs>
  <ScaleCrop>false</ScaleCrop>
  <Company/>
  <LinksUpToDate>false</LinksUpToDate>
  <CharactersWithSpaces>5149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2020-06-08T09:06:00Z</dcterms:created>
  <dcterms:modified xsi:type="dcterms:W3CDTF">2020-06-08T09:07:00Z</dcterms:modified>
</cp:coreProperties>
</file>